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139" w:rsidRPr="001F7CA9" w:rsidRDefault="00D478EE" w:rsidP="001F7CA9">
      <w:pPr>
        <w:spacing w:after="0"/>
        <w:jc w:val="center"/>
        <w:rPr>
          <w:b/>
          <w:sz w:val="28"/>
          <w:szCs w:val="28"/>
        </w:rPr>
      </w:pPr>
      <w:r w:rsidRPr="001F7CA9">
        <w:rPr>
          <w:b/>
          <w:sz w:val="28"/>
          <w:szCs w:val="28"/>
        </w:rPr>
        <w:t>October 27, 2011</w:t>
      </w:r>
    </w:p>
    <w:p w:rsidR="00D478EE" w:rsidRDefault="00D478EE" w:rsidP="001F7CA9">
      <w:pPr>
        <w:spacing w:after="0"/>
        <w:jc w:val="center"/>
        <w:rPr>
          <w:b/>
          <w:sz w:val="28"/>
          <w:szCs w:val="28"/>
        </w:rPr>
      </w:pPr>
      <w:r w:rsidRPr="001F7CA9">
        <w:rPr>
          <w:b/>
          <w:sz w:val="28"/>
          <w:szCs w:val="28"/>
        </w:rPr>
        <w:t>Big Team Agenda</w:t>
      </w:r>
    </w:p>
    <w:p w:rsidR="00621BC2" w:rsidRPr="001F7CA9" w:rsidRDefault="00621BC2" w:rsidP="001F7CA9">
      <w:pPr>
        <w:spacing w:after="0"/>
        <w:jc w:val="center"/>
        <w:rPr>
          <w:b/>
          <w:sz w:val="28"/>
          <w:szCs w:val="28"/>
        </w:rPr>
      </w:pPr>
      <w:r>
        <w:rPr>
          <w:b/>
          <w:sz w:val="28"/>
          <w:szCs w:val="28"/>
        </w:rPr>
        <w:t>21</w:t>
      </w:r>
      <w:r w:rsidRPr="00621BC2">
        <w:rPr>
          <w:b/>
          <w:sz w:val="28"/>
          <w:szCs w:val="28"/>
          <w:vertAlign w:val="superscript"/>
        </w:rPr>
        <w:t>st</w:t>
      </w:r>
      <w:r>
        <w:rPr>
          <w:b/>
          <w:sz w:val="28"/>
          <w:szCs w:val="28"/>
        </w:rPr>
        <w:t xml:space="preserve"> Century Focus:  Critical Thinking</w:t>
      </w:r>
    </w:p>
    <w:p w:rsidR="00D478EE" w:rsidRPr="001F7CA9" w:rsidRDefault="001F7CA9" w:rsidP="00D478EE">
      <w:pPr>
        <w:spacing w:after="0"/>
        <w:rPr>
          <w:b/>
          <w:sz w:val="28"/>
          <w:szCs w:val="28"/>
        </w:rPr>
      </w:pPr>
      <w:r w:rsidRPr="001F7CA9">
        <w:rPr>
          <w:b/>
          <w:sz w:val="28"/>
          <w:szCs w:val="28"/>
        </w:rPr>
        <w:t>Long Term Targets:</w:t>
      </w:r>
    </w:p>
    <w:p w:rsidR="001F7CA9" w:rsidRPr="001F7CA9" w:rsidRDefault="001F7CA9" w:rsidP="001F7CA9">
      <w:pPr>
        <w:pStyle w:val="ListParagraph"/>
        <w:numPr>
          <w:ilvl w:val="0"/>
          <w:numId w:val="2"/>
        </w:numPr>
        <w:spacing w:after="0"/>
        <w:rPr>
          <w:sz w:val="28"/>
          <w:szCs w:val="28"/>
        </w:rPr>
      </w:pPr>
      <w:r w:rsidRPr="001F7CA9">
        <w:rPr>
          <w:sz w:val="28"/>
          <w:szCs w:val="28"/>
        </w:rPr>
        <w:t>Develop School wide systems through collaboration and consensus so that the systems address the needs of Paxson students, teachers, and community.</w:t>
      </w:r>
    </w:p>
    <w:p w:rsidR="001F7CA9" w:rsidRDefault="001F7CA9" w:rsidP="001F7CA9">
      <w:pPr>
        <w:pStyle w:val="ListParagraph"/>
        <w:numPr>
          <w:ilvl w:val="0"/>
          <w:numId w:val="2"/>
        </w:numPr>
        <w:spacing w:after="0"/>
        <w:rPr>
          <w:sz w:val="28"/>
          <w:szCs w:val="28"/>
        </w:rPr>
      </w:pPr>
      <w:r w:rsidRPr="001F7CA9">
        <w:rPr>
          <w:sz w:val="28"/>
          <w:szCs w:val="28"/>
        </w:rPr>
        <w:t xml:space="preserve">Develop a structure that allows for strong communication. The faculty becomes knowledgeable of all the systems in place.  No longer do we have small factions meeting to solve problems in isolation – we may divide up and distribute our work but we meet collectively to share our work, build consensus, and make sure that everyone is on the same page.  </w:t>
      </w:r>
    </w:p>
    <w:p w:rsidR="001F7CA9" w:rsidRPr="001F7CA9" w:rsidRDefault="001F7CA9" w:rsidP="001F7CA9">
      <w:pPr>
        <w:pStyle w:val="ListParagraph"/>
        <w:numPr>
          <w:ilvl w:val="0"/>
          <w:numId w:val="2"/>
        </w:numPr>
        <w:spacing w:after="0"/>
        <w:rPr>
          <w:sz w:val="28"/>
          <w:szCs w:val="28"/>
        </w:rPr>
      </w:pPr>
      <w:r w:rsidRPr="001F7CA9">
        <w:rPr>
          <w:sz w:val="28"/>
          <w:szCs w:val="28"/>
        </w:rPr>
        <w:t>Utilize our data to inform our practices in both instruction and behavior management.  We must be learners thinking critically about our practice and delivery.  It is through these meetings where we will take time to reflect.</w:t>
      </w:r>
    </w:p>
    <w:p w:rsidR="00D478EE" w:rsidRPr="00621BC2" w:rsidRDefault="001F7CA9" w:rsidP="00D478EE">
      <w:pPr>
        <w:pStyle w:val="ListParagraph"/>
        <w:numPr>
          <w:ilvl w:val="0"/>
          <w:numId w:val="2"/>
        </w:numPr>
        <w:spacing w:after="0"/>
        <w:rPr>
          <w:sz w:val="28"/>
          <w:szCs w:val="28"/>
        </w:rPr>
      </w:pPr>
      <w:r>
        <w:rPr>
          <w:sz w:val="28"/>
          <w:szCs w:val="28"/>
        </w:rPr>
        <w:t xml:space="preserve">Let the creativity flow.  This is our program for us, designed by </w:t>
      </w:r>
      <w:proofErr w:type="gramStart"/>
      <w:r>
        <w:rPr>
          <w:sz w:val="28"/>
          <w:szCs w:val="28"/>
        </w:rPr>
        <w:t>us,</w:t>
      </w:r>
      <w:proofErr w:type="gramEnd"/>
      <w:r>
        <w:rPr>
          <w:sz w:val="28"/>
          <w:szCs w:val="28"/>
        </w:rPr>
        <w:t xml:space="preserve"> let’s make it what we need and what we </w:t>
      </w:r>
      <w:r w:rsidRPr="001F7CA9">
        <w:rPr>
          <w:sz w:val="28"/>
          <w:szCs w:val="28"/>
        </w:rPr>
        <w:t>enjoy</w:t>
      </w:r>
      <w:r>
        <w:rPr>
          <w:sz w:val="28"/>
          <w:szCs w:val="28"/>
        </w:rPr>
        <w:t>.</w:t>
      </w:r>
    </w:p>
    <w:p w:rsidR="00D478EE" w:rsidRPr="00BA00C3" w:rsidRDefault="00D478EE" w:rsidP="00BA00C3">
      <w:pPr>
        <w:spacing w:after="0"/>
        <w:rPr>
          <w:b/>
          <w:sz w:val="28"/>
          <w:szCs w:val="28"/>
        </w:rPr>
      </w:pPr>
      <w:r w:rsidRPr="001F7CA9">
        <w:rPr>
          <w:b/>
          <w:sz w:val="28"/>
          <w:szCs w:val="28"/>
        </w:rPr>
        <w:t>Short Term Targets:</w:t>
      </w:r>
    </w:p>
    <w:p w:rsidR="00BA00C3" w:rsidRPr="001F7CA9" w:rsidRDefault="00BA00C3" w:rsidP="00BA00C3">
      <w:pPr>
        <w:pStyle w:val="ListParagraph"/>
        <w:numPr>
          <w:ilvl w:val="0"/>
          <w:numId w:val="1"/>
        </w:numPr>
        <w:spacing w:after="0"/>
        <w:rPr>
          <w:sz w:val="28"/>
          <w:szCs w:val="28"/>
        </w:rPr>
      </w:pPr>
      <w:r w:rsidRPr="001F7CA9">
        <w:rPr>
          <w:sz w:val="28"/>
          <w:szCs w:val="28"/>
        </w:rPr>
        <w:t>Update from Helena Conference</w:t>
      </w:r>
    </w:p>
    <w:p w:rsidR="00D478EE" w:rsidRPr="00BA00C3" w:rsidRDefault="00D478EE" w:rsidP="00BA00C3">
      <w:pPr>
        <w:pStyle w:val="ListParagraph"/>
        <w:numPr>
          <w:ilvl w:val="0"/>
          <w:numId w:val="1"/>
        </w:numPr>
        <w:spacing w:after="0"/>
        <w:rPr>
          <w:sz w:val="28"/>
          <w:szCs w:val="28"/>
        </w:rPr>
      </w:pPr>
      <w:r w:rsidRPr="00BA00C3">
        <w:rPr>
          <w:sz w:val="28"/>
          <w:szCs w:val="28"/>
        </w:rPr>
        <w:t>SET</w:t>
      </w:r>
    </w:p>
    <w:p w:rsidR="001F7CA9" w:rsidRPr="001F7CA9" w:rsidRDefault="001F7CA9" w:rsidP="00D478EE">
      <w:pPr>
        <w:pStyle w:val="ListParagraph"/>
        <w:numPr>
          <w:ilvl w:val="0"/>
          <w:numId w:val="1"/>
        </w:numPr>
        <w:spacing w:after="0"/>
        <w:rPr>
          <w:sz w:val="28"/>
          <w:szCs w:val="28"/>
        </w:rPr>
      </w:pPr>
      <w:r w:rsidRPr="001F7CA9">
        <w:rPr>
          <w:sz w:val="28"/>
          <w:szCs w:val="28"/>
        </w:rPr>
        <w:t>Each Group Shares Out</w:t>
      </w:r>
      <w:r w:rsidR="00BA00C3">
        <w:rPr>
          <w:sz w:val="28"/>
          <w:szCs w:val="28"/>
        </w:rPr>
        <w:t xml:space="preserve"> (Data first….)</w:t>
      </w:r>
    </w:p>
    <w:p w:rsidR="001F7CA9" w:rsidRPr="001F7CA9" w:rsidRDefault="001F7CA9" w:rsidP="00D478EE">
      <w:pPr>
        <w:pStyle w:val="ListParagraph"/>
        <w:numPr>
          <w:ilvl w:val="0"/>
          <w:numId w:val="1"/>
        </w:numPr>
        <w:spacing w:after="0"/>
        <w:rPr>
          <w:sz w:val="28"/>
          <w:szCs w:val="28"/>
        </w:rPr>
      </w:pPr>
      <w:r w:rsidRPr="001F7CA9">
        <w:rPr>
          <w:sz w:val="28"/>
          <w:szCs w:val="28"/>
        </w:rPr>
        <w:t>Next Steps</w:t>
      </w:r>
    </w:p>
    <w:p w:rsidR="001F7CA9" w:rsidRDefault="001F7CA9" w:rsidP="00D478EE">
      <w:pPr>
        <w:pStyle w:val="ListParagraph"/>
        <w:numPr>
          <w:ilvl w:val="0"/>
          <w:numId w:val="1"/>
        </w:numPr>
        <w:spacing w:after="0"/>
        <w:rPr>
          <w:sz w:val="28"/>
          <w:szCs w:val="28"/>
        </w:rPr>
      </w:pPr>
      <w:r w:rsidRPr="001F7CA9">
        <w:rPr>
          <w:sz w:val="28"/>
          <w:szCs w:val="28"/>
        </w:rPr>
        <w:t xml:space="preserve">Plus Delta </w:t>
      </w:r>
    </w:p>
    <w:p w:rsidR="00BA00C3" w:rsidRDefault="00BA00C3" w:rsidP="00BA00C3">
      <w:pPr>
        <w:pStyle w:val="ListParagraph"/>
        <w:spacing w:after="0"/>
        <w:ind w:left="1080"/>
        <w:jc w:val="center"/>
        <w:rPr>
          <w:sz w:val="28"/>
          <w:szCs w:val="28"/>
        </w:rPr>
      </w:pPr>
    </w:p>
    <w:p w:rsidR="00BA00C3" w:rsidRDefault="00BA00C3" w:rsidP="00BA00C3">
      <w:pPr>
        <w:pStyle w:val="ListParagraph"/>
        <w:spacing w:after="0"/>
        <w:ind w:left="1080"/>
        <w:jc w:val="center"/>
      </w:pPr>
      <w:r>
        <w:rPr>
          <w:rFonts w:ascii="Arial" w:hAnsi="Arial" w:cs="Arial"/>
          <w:noProof/>
          <w:sz w:val="20"/>
          <w:szCs w:val="20"/>
        </w:rPr>
        <w:drawing>
          <wp:inline distT="0" distB="0" distL="0" distR="0">
            <wp:extent cx="2257425" cy="1543050"/>
            <wp:effectExtent l="19050" t="0" r="9525" b="0"/>
            <wp:docPr id="2" name="il_fi" descr="http://success-networking.net/wp-content/uploads/2011/07/collaboration-camp.hubs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uccess-networking.net/wp-content/uploads/2011/07/collaboration-camp.hubspot.jpg"/>
                    <pic:cNvPicPr>
                      <a:picLocks noChangeAspect="1" noChangeArrowheads="1"/>
                    </pic:cNvPicPr>
                  </pic:nvPicPr>
                  <pic:blipFill>
                    <a:blip r:embed="rId5" cstate="print"/>
                    <a:srcRect/>
                    <a:stretch>
                      <a:fillRect/>
                    </a:stretch>
                  </pic:blipFill>
                  <pic:spPr bwMode="auto">
                    <a:xfrm>
                      <a:off x="0" y="0"/>
                      <a:ext cx="2257425" cy="1543050"/>
                    </a:xfrm>
                    <a:prstGeom prst="rect">
                      <a:avLst/>
                    </a:prstGeom>
                    <a:noFill/>
                    <a:ln w="9525">
                      <a:noFill/>
                      <a:miter lim="800000"/>
                      <a:headEnd/>
                      <a:tailEnd/>
                    </a:ln>
                  </pic:spPr>
                </pic:pic>
              </a:graphicData>
            </a:graphic>
          </wp:inline>
        </w:drawing>
      </w:r>
    </w:p>
    <w:p w:rsidR="001F7CA9" w:rsidRPr="00BA00C3" w:rsidRDefault="001F7CA9" w:rsidP="00BA00C3">
      <w:pPr>
        <w:spacing w:after="0"/>
        <w:rPr>
          <w:sz w:val="28"/>
          <w:szCs w:val="28"/>
        </w:rPr>
      </w:pPr>
      <w:r>
        <w:lastRenderedPageBreak/>
        <w:t>Schedule</w:t>
      </w:r>
    </w:p>
    <w:p w:rsidR="0004014A" w:rsidRDefault="001F7CA9" w:rsidP="001F7CA9">
      <w:pPr>
        <w:spacing w:after="0"/>
      </w:pPr>
      <w:r w:rsidRPr="001A1238">
        <w:rPr>
          <w:b/>
        </w:rPr>
        <w:t>2:40 Share Long term and Short Term Targets</w:t>
      </w:r>
      <w:r w:rsidR="0004014A">
        <w:t xml:space="preserve"> – Sherrie and Bobbie  are you ok to do this?</w:t>
      </w:r>
      <w:r w:rsidR="001A1238">
        <w:t xml:space="preserve"> (We need to start on time – we’ll keep this snappy and we can have one hard copy per table)</w:t>
      </w:r>
      <w:r w:rsidR="00BA00C3">
        <w:t xml:space="preserve">  Let’s try to have the two slides ready.</w:t>
      </w:r>
    </w:p>
    <w:p w:rsidR="00BA00C3" w:rsidRDefault="00BA00C3" w:rsidP="001F7CA9">
      <w:pPr>
        <w:spacing w:after="0"/>
      </w:pPr>
    </w:p>
    <w:p w:rsidR="00BA00C3" w:rsidRDefault="00BA00C3" w:rsidP="00BA00C3">
      <w:pPr>
        <w:spacing w:after="0"/>
      </w:pPr>
      <w:r w:rsidRPr="00DF0319">
        <w:rPr>
          <w:b/>
        </w:rPr>
        <w:t>Update from Helena Conference</w:t>
      </w:r>
      <w:r>
        <w:t xml:space="preserve"> – Laura and Rebecca – can you do this…just give a brief overview of what happened</w:t>
      </w:r>
    </w:p>
    <w:p w:rsidR="001A1238" w:rsidRDefault="001A1238" w:rsidP="001F7CA9">
      <w:pPr>
        <w:spacing w:after="0"/>
      </w:pPr>
    </w:p>
    <w:p w:rsidR="0004014A" w:rsidRDefault="001A1238" w:rsidP="001F7CA9">
      <w:pPr>
        <w:spacing w:after="0"/>
      </w:pPr>
      <w:r w:rsidRPr="001A1238">
        <w:rPr>
          <w:b/>
        </w:rPr>
        <w:t>SET</w:t>
      </w:r>
      <w:r w:rsidR="00BA00C3">
        <w:t xml:space="preserve"> </w:t>
      </w:r>
      <w:r>
        <w:t>…. I will send the SET electronically before the meeting.</w:t>
      </w:r>
    </w:p>
    <w:p w:rsidR="0004014A" w:rsidRDefault="0004014A" w:rsidP="001F7CA9">
      <w:pPr>
        <w:spacing w:after="0"/>
      </w:pPr>
      <w:r>
        <w:t>Also show SET on Interwrite and talk about the overall big picture we got from Amy – Gloria,</w:t>
      </w:r>
      <w:r w:rsidR="001A1238">
        <w:t xml:space="preserve"> do you want to do this – I </w:t>
      </w:r>
      <w:r w:rsidR="00DF0319">
        <w:t xml:space="preserve">would remind everyone that </w:t>
      </w:r>
      <w:r w:rsidR="001A1238">
        <w:t>this is an opportunity for people to use the data from the SET to guide their work – we won’t really delve into it as a big group today… but we may at some</w:t>
      </w:r>
      <w:r w:rsidR="00DF0319">
        <w:t xml:space="preserve"> point and certainly each group should use it as a tool)</w:t>
      </w:r>
    </w:p>
    <w:p w:rsidR="0004014A" w:rsidRDefault="0004014A" w:rsidP="001F7CA9">
      <w:pPr>
        <w:spacing w:after="0"/>
      </w:pPr>
    </w:p>
    <w:p w:rsidR="001A1238" w:rsidRDefault="001A1238" w:rsidP="001F7CA9">
      <w:pPr>
        <w:spacing w:after="0"/>
      </w:pPr>
      <w:r>
        <w:t>Work Groups Share Out</w:t>
      </w:r>
    </w:p>
    <w:p w:rsidR="001A1238" w:rsidRDefault="00BA00C3" w:rsidP="001F7CA9">
      <w:pPr>
        <w:spacing w:after="0"/>
      </w:pPr>
      <w:r>
        <w:tab/>
        <w:t>Data Work Group (30</w:t>
      </w:r>
      <w:r w:rsidR="001A1238">
        <w:t xml:space="preserve"> min)</w:t>
      </w:r>
      <w:r>
        <w:t xml:space="preserve"> </w:t>
      </w:r>
    </w:p>
    <w:p w:rsidR="001A1238" w:rsidRDefault="001A1238" w:rsidP="001F7CA9">
      <w:pPr>
        <w:spacing w:after="0"/>
      </w:pPr>
      <w:r>
        <w:tab/>
        <w:t>School Climate (5 min)</w:t>
      </w:r>
    </w:p>
    <w:p w:rsidR="001A1238" w:rsidRDefault="001A1238" w:rsidP="001F7CA9">
      <w:pPr>
        <w:spacing w:after="0"/>
      </w:pPr>
      <w:r>
        <w:tab/>
        <w:t>Instructional Practices (5 min)</w:t>
      </w:r>
    </w:p>
    <w:p w:rsidR="001A1238" w:rsidRDefault="001A1238" w:rsidP="001F7CA9">
      <w:pPr>
        <w:spacing w:after="0"/>
      </w:pPr>
      <w:r>
        <w:tab/>
        <w:t>Communications and Outreach (5 min)</w:t>
      </w:r>
    </w:p>
    <w:p w:rsidR="001A1238" w:rsidRDefault="001A1238" w:rsidP="001F7CA9">
      <w:pPr>
        <w:spacing w:after="0"/>
      </w:pPr>
      <w:r>
        <w:tab/>
        <w:t>Academic Support Team (5 min)</w:t>
      </w:r>
    </w:p>
    <w:p w:rsidR="0004014A" w:rsidRDefault="001A1238" w:rsidP="001F7CA9">
      <w:pPr>
        <w:spacing w:after="0"/>
      </w:pPr>
      <w:r>
        <w:tab/>
        <w:t>Targeted Assistance Work Group</w:t>
      </w:r>
      <w:r w:rsidR="0004014A">
        <w:t xml:space="preserve"> </w:t>
      </w:r>
      <w:r>
        <w:t xml:space="preserve">(10 min) </w:t>
      </w:r>
    </w:p>
    <w:p w:rsidR="00DF0319" w:rsidRDefault="00DF0319" w:rsidP="001F7CA9">
      <w:pPr>
        <w:spacing w:after="0"/>
      </w:pPr>
    </w:p>
    <w:p w:rsidR="00DF0319" w:rsidRDefault="00DF0319" w:rsidP="001F7CA9">
      <w:pPr>
        <w:spacing w:after="0"/>
      </w:pPr>
      <w:r w:rsidRPr="00DF0319">
        <w:rPr>
          <w:b/>
        </w:rPr>
        <w:t>Next Steps</w:t>
      </w:r>
      <w:r>
        <w:t xml:space="preserve"> – Kelly…. I will try to gather some general ideas as to what people will be working on and what we will expect to see at the next Big Team – this will also be in the notes – thank Carole for taking the notes… provide a little closure that looks ahead</w:t>
      </w:r>
      <w:r>
        <w:sym w:font="Wingdings" w:char="F04A"/>
      </w:r>
      <w:r>
        <w:t>)</w:t>
      </w:r>
    </w:p>
    <w:p w:rsidR="00DF0319" w:rsidRDefault="00DF0319" w:rsidP="001F7CA9">
      <w:pPr>
        <w:spacing w:after="0"/>
      </w:pPr>
    </w:p>
    <w:p w:rsidR="00DF0319" w:rsidRDefault="00DF0319" w:rsidP="001F7CA9">
      <w:pPr>
        <w:spacing w:after="0"/>
      </w:pPr>
      <w:r w:rsidRPr="00DF0319">
        <w:rPr>
          <w:b/>
        </w:rPr>
        <w:t>Plus/Delta</w:t>
      </w:r>
      <w:r>
        <w:t xml:space="preserve"> – Carol E. do you want to help me with this?  (this is where we talk about what went well in the meeting and what we might need to change for next time – it helps us to be more efficient and also to find out what the group needs/wants from the next meeting).</w:t>
      </w:r>
    </w:p>
    <w:p w:rsidR="0004014A" w:rsidRDefault="0004014A" w:rsidP="001F7CA9">
      <w:pPr>
        <w:spacing w:after="0"/>
      </w:pPr>
    </w:p>
    <w:p w:rsidR="0004014A" w:rsidRDefault="0004014A" w:rsidP="001F7CA9">
      <w:pPr>
        <w:spacing w:after="0"/>
      </w:pPr>
    </w:p>
    <w:sectPr w:rsidR="0004014A" w:rsidSect="00A901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3444E1"/>
    <w:multiLevelType w:val="hybridMultilevel"/>
    <w:tmpl w:val="C59A3C86"/>
    <w:lvl w:ilvl="0" w:tplc="015A5A54">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F484AA6"/>
    <w:multiLevelType w:val="hybridMultilevel"/>
    <w:tmpl w:val="9E1E53B8"/>
    <w:lvl w:ilvl="0" w:tplc="9E023C82">
      <w:start w:val="3"/>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78EE"/>
    <w:rsid w:val="0004014A"/>
    <w:rsid w:val="001A1238"/>
    <w:rsid w:val="001F7CA9"/>
    <w:rsid w:val="00621BC2"/>
    <w:rsid w:val="008A1413"/>
    <w:rsid w:val="00994428"/>
    <w:rsid w:val="00A90139"/>
    <w:rsid w:val="00AF0922"/>
    <w:rsid w:val="00BA00C3"/>
    <w:rsid w:val="00D1232C"/>
    <w:rsid w:val="00D478EE"/>
    <w:rsid w:val="00DF03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1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8EE"/>
    <w:pPr>
      <w:ind w:left="720"/>
      <w:contextualSpacing/>
    </w:pPr>
  </w:style>
  <w:style w:type="paragraph" w:styleId="BalloonText">
    <w:name w:val="Balloon Text"/>
    <w:basedOn w:val="Normal"/>
    <w:link w:val="BalloonTextChar"/>
    <w:uiPriority w:val="99"/>
    <w:semiHidden/>
    <w:unhideWhenUsed/>
    <w:rsid w:val="00BA00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0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 Chumrau</dc:creator>
  <cp:lastModifiedBy>MCPS  User</cp:lastModifiedBy>
  <cp:revision>3</cp:revision>
  <cp:lastPrinted>2011-10-10T13:50:00Z</cp:lastPrinted>
  <dcterms:created xsi:type="dcterms:W3CDTF">2011-10-17T20:22:00Z</dcterms:created>
  <dcterms:modified xsi:type="dcterms:W3CDTF">2011-11-09T14:49:00Z</dcterms:modified>
</cp:coreProperties>
</file>